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9449" w14:textId="77777777" w:rsidR="008219D1" w:rsidRDefault="00000000">
      <w:pPr>
        <w:spacing w:line="360" w:lineRule="auto"/>
        <w:jc w:val="center"/>
        <w:rPr>
          <w:rFonts w:ascii="Times New Roman" w:hAnsi="Times New Roman" w:cs="Times New Roman"/>
          <w:b/>
          <w:bCs/>
          <w:sz w:val="24"/>
          <w:szCs w:val="24"/>
        </w:rPr>
      </w:pPr>
      <w:r>
        <w:rPr>
          <w:rFonts w:ascii="Times New Roman" w:hAnsi="Times New Roman"/>
          <w:b/>
          <w:bCs/>
          <w:sz w:val="24"/>
          <w:szCs w:val="24"/>
        </w:rPr>
        <w:t>MOTTO TURKEY GAYRİMENKUL SANAYİ ANONİM ŞİRKETİ</w:t>
      </w:r>
      <w:r>
        <w:rPr>
          <w:rFonts w:ascii="Times New Roman" w:hAnsi="Times New Roman" w:cs="Times New Roman"/>
          <w:b/>
          <w:bCs/>
          <w:sz w:val="24"/>
          <w:szCs w:val="24"/>
        </w:rPr>
        <w:br/>
        <w:t>POTANSİYEL ÜRÜN/HİZMET ALICISI AÇIK RIZA FORMU</w:t>
      </w:r>
    </w:p>
    <w:p w14:paraId="7E268A62" w14:textId="77777777" w:rsidR="008219D1" w:rsidRDefault="0000000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Değerli potansiyel ürün/hizmet alıcısı, Motto Turkey Gayrimenkul Sanayi Anonim Şirketi olarak 6698 sayılı Kişisel Verilerin Korunması Kanunu kapsamında kişisel verilerinizin korunmasına özen gösteriyoruz. Bu kapsamda, aşağıda detayları verilen sürece ilişkin ad </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 xml:space="preserve"> şeklindeki kimlik verinizi ve telefon numarası, e-posta adresi şeklindeki iletişim verinizi, tarafınızla iletişime geçilebilmesi, proje kapsamındaki hizmetler ve fiyatlar hakkında tarafınıza bilgi verilebilmesi, ticari elektronik ileti gönderilebilmesi amaçlarıyla açık rızanıza istinaden işlemek istiyoruz. Belirtilen süreçlere ilişkin rıza göstermeme imkanına sahipsiniz. </w:t>
      </w:r>
    </w:p>
    <w:p w14:paraId="2797D7F3" w14:textId="77777777" w:rsidR="008219D1" w:rsidRDefault="008219D1">
      <w:pPr>
        <w:spacing w:line="240" w:lineRule="auto"/>
        <w:ind w:firstLine="709"/>
        <w:jc w:val="both"/>
        <w:rPr>
          <w:rFonts w:ascii="Times New Roman" w:hAnsi="Times New Roman" w:cs="Times New Roman"/>
          <w:sz w:val="24"/>
          <w:szCs w:val="24"/>
        </w:rPr>
      </w:pPr>
    </w:p>
    <w:p w14:paraId="074452FB" w14:textId="77777777" w:rsidR="008219D1" w:rsidRDefault="00000000">
      <w:pPr>
        <w:pStyle w:val="Default"/>
        <w:numPr>
          <w:ilvl w:val="0"/>
          <w:numId w:val="1"/>
        </w:numPr>
        <w:jc w:val="both"/>
        <w:rPr>
          <w:rFonts w:ascii="Times New Roman" w:hAnsi="Times New Roman" w:cs="Times New Roman"/>
          <w:u w:val="single"/>
          <w:lang w:val="en-US"/>
        </w:rPr>
      </w:pPr>
      <w:r>
        <w:rPr>
          <w:rFonts w:ascii="Times New Roman" w:hAnsi="Times New Roman" w:cs="Times New Roman"/>
          <w:b/>
          <w:bCs/>
          <w:u w:val="single"/>
        </w:rPr>
        <w:t>Ticari Elektronik İleti Gönderilmesi</w:t>
      </w:r>
    </w:p>
    <w:p w14:paraId="63302885" w14:textId="77777777" w:rsidR="008219D1" w:rsidRDefault="0000000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Motto Turkey Gayrimenkul Sanayi Anonim Şirketi olarak kurumsal kültüre önem veriyoruz. Bu doğrultuda, potansiyel ürün/hizmet alıcısı tarafından 6698 sayılı Kişisel Verilerin Korunması Kanunu’nun 5/1 maddesinde öngörülen “açık rıza” gösterilmesi halinde potansiyel ürün/hizmet alıcısına ticareti elektronik ileti göndermek, proje kapsamındaki hizmetler ve fiyatlar hakkında bilgi vermek, bu doğrultuda iletişime geçmek istiyoruz. Bu kapsamda,</w:t>
      </w:r>
    </w:p>
    <w:p w14:paraId="1C41C657" w14:textId="610712A7" w:rsidR="008219D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Ad </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 xml:space="preserve"> bilgisi şeklindeki kimlik verinizi ve e-posta adresi, telefon numarası şeklindeki iletişim verinizi açık rızanıza istinaden ticari elektronik ileti göndermek, tarafınızla iletişime geçmek, proje kapsamındaki hizmetler ve fiyatlar hakkında bilgi vermek amacıyla işlemek</w:t>
      </w:r>
      <w:r w:rsidR="00BF1D6F">
        <w:rPr>
          <w:rFonts w:ascii="Times New Roman" w:hAnsi="Times New Roman" w:cs="Times New Roman"/>
          <w:sz w:val="24"/>
          <w:szCs w:val="24"/>
        </w:rPr>
        <w:t xml:space="preserve"> </w:t>
      </w:r>
      <w:r>
        <w:rPr>
          <w:rFonts w:ascii="Times New Roman" w:hAnsi="Times New Roman" w:cs="Times New Roman"/>
          <w:sz w:val="24"/>
          <w:szCs w:val="24"/>
        </w:rPr>
        <w:t>istiyoruz.</w:t>
      </w:r>
    </w:p>
    <w:p w14:paraId="2262BE6A" w14:textId="711B73CB" w:rsidR="008219D1"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Önemle hatırlatmak isteriz ki açık rıza göstermek, özgür iradeye dayalı bir süreç olup rıza vermeme hakkına sahipsiniz. </w:t>
      </w:r>
    </w:p>
    <w:p w14:paraId="412FB4EF" w14:textId="77777777" w:rsidR="008219D1"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Doldurduğunuz formda, ticari elektronik ileti gönderimine ilişkin kutucuğu işaretlediğiniz takdirde, işbu metinde belirtildiği üzere açık rıza vermiş olursunuz. Kutucuğun işaretlenmemesi halinde ise açık rızanızın olmadığı kabul edilir.</w:t>
      </w:r>
    </w:p>
    <w:p w14:paraId="5E3D1927" w14:textId="77777777" w:rsidR="008219D1"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t xml:space="preserve">İşbu açık rıza metni kapsamında belirtilen süreçlere ilişkin rızanız olmadığı halde Şirket tarafından veri işleme faaliyeti yürütüldüğünü fark etmeniz durumunda </w:t>
      </w:r>
      <w:r>
        <w:rPr>
          <w:rFonts w:ascii="Times New Roman" w:hAnsi="Times New Roman" w:cs="Times New Roman"/>
          <w:sz w:val="24"/>
          <w:szCs w:val="24"/>
        </w:rPr>
        <w:br/>
      </w:r>
      <w:r>
        <w:rPr>
          <w:rFonts w:ascii="Times New Roman" w:hAnsi="Times New Roman" w:cs="Times New Roman"/>
          <w:i/>
          <w:iCs/>
          <w:sz w:val="24"/>
          <w:szCs w:val="24"/>
        </w:rPr>
        <w:t>”</w:t>
      </w:r>
      <w:hyperlink r:id="rId8" w:history="1">
        <w:r>
          <w:rPr>
            <w:rStyle w:val="Kpr"/>
            <w:rFonts w:ascii="Times New Roman" w:hAnsi="Times New Roman" w:cs="Times New Roman"/>
            <w:i/>
            <w:iCs/>
            <w:color w:val="000000" w:themeColor="text1"/>
            <w:sz w:val="24"/>
            <w:szCs w:val="24"/>
            <w:u w:val="none"/>
          </w:rPr>
          <w:t>kvkk@motto-turkey.com</w:t>
        </w:r>
      </w:hyperlink>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sz w:val="24"/>
          <w:szCs w:val="24"/>
        </w:rPr>
        <w:t>mail</w:t>
      </w:r>
      <w:proofErr w:type="gramEnd"/>
      <w:r>
        <w:rPr>
          <w:rFonts w:ascii="Times New Roman" w:hAnsi="Times New Roman" w:cs="Times New Roman"/>
          <w:sz w:val="24"/>
          <w:szCs w:val="24"/>
        </w:rPr>
        <w:t xml:space="preserve"> adresine ilgili durumu bildirebilirsiniz.</w:t>
      </w:r>
    </w:p>
    <w:p w14:paraId="68FACF52" w14:textId="77777777" w:rsidR="008219D1" w:rsidRDefault="0000000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Ayrıca Kişisel Verilerin Korunması Kanunu’nun “ilgili kişinin haklarını düzenleyen” 11 inci maddesi kapsamındaki taleplerinizi, Veri Sorumlusuna Başvuru Usul ve Esasları Hakkında Tebliğ uyarınca şirketimize iletebilirsiniz.</w:t>
      </w:r>
    </w:p>
    <w:p w14:paraId="78F07B0A" w14:textId="77777777" w:rsidR="008219D1" w:rsidRDefault="00000000">
      <w:pPr>
        <w:spacing w:line="360" w:lineRule="auto"/>
      </w:pPr>
      <w:r>
        <w:rPr>
          <w:rFonts w:ascii="Times New Roman" w:hAnsi="Times New Roman" w:cs="Times New Roman"/>
          <w:sz w:val="24"/>
          <w:szCs w:val="24"/>
          <w:u w:val="single"/>
        </w:rPr>
        <w:t xml:space="preserve">Veri </w:t>
      </w:r>
      <w:proofErr w:type="gramStart"/>
      <w:r>
        <w:rPr>
          <w:rFonts w:ascii="Times New Roman" w:hAnsi="Times New Roman" w:cs="Times New Roman"/>
          <w:sz w:val="24"/>
          <w:szCs w:val="24"/>
          <w:u w:val="single"/>
        </w:rPr>
        <w:t xml:space="preserve">Sorumlusu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sz w:val="24"/>
          <w:szCs w:val="24"/>
        </w:rPr>
        <w:t>Motto Turkey Gayrimenkul Sanayi Anonim Şirketi</w:t>
      </w:r>
      <w:r>
        <w:rPr>
          <w:rFonts w:ascii="Times New Roman" w:hAnsi="Times New Roman"/>
          <w:sz w:val="24"/>
          <w:szCs w:val="24"/>
        </w:rPr>
        <w:br/>
      </w:r>
      <w:r>
        <w:rPr>
          <w:rFonts w:ascii="Times New Roman" w:hAnsi="Times New Roman" w:cs="Times New Roman"/>
          <w:sz w:val="24"/>
          <w:szCs w:val="24"/>
          <w:u w:val="single"/>
        </w:rPr>
        <w:t>Adres</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sz w:val="24"/>
          <w:szCs w:val="24"/>
        </w:rPr>
        <w:t xml:space="preserve">Merkez Mahallesi, Ayazma Caddesi, </w:t>
      </w:r>
      <w:proofErr w:type="spellStart"/>
      <w:r>
        <w:rPr>
          <w:rFonts w:ascii="Times New Roman" w:hAnsi="Times New Roman"/>
          <w:sz w:val="24"/>
          <w:szCs w:val="24"/>
        </w:rPr>
        <w:t>Papirus</w:t>
      </w:r>
      <w:proofErr w:type="spellEnd"/>
      <w:r>
        <w:rPr>
          <w:rFonts w:ascii="Times New Roman" w:hAnsi="Times New Roman"/>
          <w:sz w:val="24"/>
          <w:szCs w:val="24"/>
        </w:rPr>
        <w:t xml:space="preserve"> Plaza, No:37, İç Kapı </w:t>
      </w:r>
      <w:r>
        <w:rPr>
          <w:rFonts w:ascii="Times New Roman" w:hAnsi="Times New Roman"/>
          <w:sz w:val="24"/>
          <w:szCs w:val="24"/>
        </w:rPr>
        <w:br/>
        <w:t xml:space="preserve">                              No: 181, Kağıthane/İSTANBUL</w:t>
      </w:r>
      <w:r>
        <w:rPr>
          <w:rFonts w:ascii="Times New Roman" w:hAnsi="Times New Roman"/>
          <w:sz w:val="24"/>
          <w:szCs w:val="24"/>
        </w:rPr>
        <w:br/>
      </w:r>
      <w:r>
        <w:rPr>
          <w:rFonts w:ascii="Times New Roman" w:hAnsi="Times New Roman" w:cs="Times New Roman"/>
          <w:sz w:val="24"/>
          <w:szCs w:val="24"/>
          <w:u w:val="single"/>
        </w:rPr>
        <w:t>E-</w:t>
      </w:r>
      <w:proofErr w:type="gramStart"/>
      <w:r>
        <w:rPr>
          <w:rFonts w:ascii="Times New Roman" w:hAnsi="Times New Roman" w:cs="Times New Roman"/>
          <w:sz w:val="24"/>
          <w:szCs w:val="24"/>
          <w:u w:val="single"/>
        </w:rPr>
        <w:t xml:space="preserve">posta  </w:t>
      </w:r>
      <w:r>
        <w:rPr>
          <w:rFonts w:ascii="Times New Roman" w:hAnsi="Times New Roman" w:cs="Times New Roman"/>
          <w:sz w:val="24"/>
          <w:szCs w:val="24"/>
          <w:u w:val="single"/>
        </w:rPr>
        <w:tab/>
      </w:r>
      <w:proofErr w:type="gramEnd"/>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sz w:val="24"/>
          <w:szCs w:val="24"/>
        </w:rPr>
        <w:t xml:space="preserve">kvkk@motto-turkey.com </w:t>
      </w:r>
      <w:r>
        <w:rPr>
          <w:rFonts w:ascii="Times New Roman" w:hAnsi="Times New Roman"/>
          <w:sz w:val="24"/>
          <w:szCs w:val="24"/>
        </w:rPr>
        <w:br/>
      </w:r>
      <w:r>
        <w:rPr>
          <w:rFonts w:ascii="Times New Roman" w:hAnsi="Times New Roman" w:cs="Times New Roman"/>
          <w:sz w:val="24"/>
          <w:szCs w:val="24"/>
          <w:u w:val="single"/>
        </w:rPr>
        <w:t xml:space="preserve">İnternet Sitesi </w:t>
      </w:r>
      <w:r>
        <w:rPr>
          <w:rFonts w:ascii="Times New Roman" w:hAnsi="Times New Roman" w:cs="Times New Roman"/>
          <w:sz w:val="24"/>
          <w:szCs w:val="24"/>
          <w:u w:val="single"/>
        </w:rPr>
        <w:tab/>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r:id="rId9" w:history="1">
        <w:r>
          <w:rPr>
            <w:rStyle w:val="Kpr"/>
            <w:rFonts w:ascii="Times New Roman" w:hAnsi="Times New Roman"/>
            <w:color w:val="000000" w:themeColor="text1"/>
            <w:sz w:val="24"/>
            <w:szCs w:val="24"/>
            <w:u w:val="none"/>
          </w:rPr>
          <w:t>www.motto-turkey.com</w:t>
        </w:r>
      </w:hyperlink>
    </w:p>
    <w:sectPr w:rsidR="008219D1">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75B4" w14:textId="77777777" w:rsidR="005C3D04" w:rsidRDefault="005C3D04">
      <w:pPr>
        <w:spacing w:line="240" w:lineRule="auto"/>
      </w:pPr>
      <w:r>
        <w:separator/>
      </w:r>
    </w:p>
  </w:endnote>
  <w:endnote w:type="continuationSeparator" w:id="0">
    <w:p w14:paraId="756C6A25" w14:textId="77777777" w:rsidR="005C3D04" w:rsidRDefault="005C3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Segoe Print"/>
    <w:panose1 w:val="02010600030101010101"/>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9EDC" w14:textId="77777777" w:rsidR="008219D1" w:rsidRDefault="00000000">
    <w:pPr>
      <w:pStyle w:val="AltBilgi"/>
    </w:pPr>
    <w:r>
      <w:rPr>
        <w:noProof/>
      </w:rPr>
      <mc:AlternateContent>
        <mc:Choice Requires="wps">
          <w:drawing>
            <wp:anchor distT="0" distB="0" distL="114300" distR="114300" simplePos="0" relativeHeight="251659264" behindDoc="0" locked="0" layoutInCell="1" allowOverlap="1" wp14:anchorId="329702D7" wp14:editId="6654AEA5">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CE727" w14:textId="77777777" w:rsidR="008219D1" w:rsidRDefault="00000000">
                          <w:pPr>
                            <w:pStyle w:val="AltBilgi"/>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019469D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16C2F" w14:textId="77777777" w:rsidR="005C3D04" w:rsidRDefault="005C3D04">
      <w:pPr>
        <w:spacing w:after="0"/>
      </w:pPr>
      <w:r>
        <w:separator/>
      </w:r>
    </w:p>
  </w:footnote>
  <w:footnote w:type="continuationSeparator" w:id="0">
    <w:p w14:paraId="213350CB" w14:textId="77777777" w:rsidR="005C3D04" w:rsidRDefault="005C3D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D2C21"/>
    <w:multiLevelType w:val="multilevel"/>
    <w:tmpl w:val="280D2C21"/>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389810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D1"/>
    <w:rsid w:val="005C3D04"/>
    <w:rsid w:val="008219D1"/>
    <w:rsid w:val="00A22928"/>
    <w:rsid w:val="00BF1D6F"/>
    <w:rsid w:val="018210AC"/>
    <w:rsid w:val="05A65DAB"/>
    <w:rsid w:val="09213488"/>
    <w:rsid w:val="0D8F3D35"/>
    <w:rsid w:val="10ED0E4D"/>
    <w:rsid w:val="1C6C4030"/>
    <w:rsid w:val="1EA33C4F"/>
    <w:rsid w:val="1EEE6DDC"/>
    <w:rsid w:val="24BC4B81"/>
    <w:rsid w:val="284E1BB7"/>
    <w:rsid w:val="2A2F0444"/>
    <w:rsid w:val="2E6633C7"/>
    <w:rsid w:val="3BFC0DDB"/>
    <w:rsid w:val="3C125AAE"/>
    <w:rsid w:val="411D1AB1"/>
    <w:rsid w:val="438A7CF5"/>
    <w:rsid w:val="46F10BFB"/>
    <w:rsid w:val="4758561E"/>
    <w:rsid w:val="49792854"/>
    <w:rsid w:val="4D4344CF"/>
    <w:rsid w:val="4EC21C17"/>
    <w:rsid w:val="53213181"/>
    <w:rsid w:val="5552511C"/>
    <w:rsid w:val="55EC51F2"/>
    <w:rsid w:val="598B2179"/>
    <w:rsid w:val="5ACA0D42"/>
    <w:rsid w:val="5D7B1B18"/>
    <w:rsid w:val="5F591E6A"/>
    <w:rsid w:val="61D302E1"/>
    <w:rsid w:val="6297728B"/>
    <w:rsid w:val="65913F29"/>
    <w:rsid w:val="6DBB7104"/>
    <w:rsid w:val="6FD61D03"/>
    <w:rsid w:val="70D23B5D"/>
    <w:rsid w:val="71007C9D"/>
    <w:rsid w:val="7E45714A"/>
    <w:rsid w:val="7F6C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EE4BA0"/>
  <w15:docId w15:val="{A1171CAA-2D89-ED4A-9604-EB773666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2" w:lineRule="auto"/>
    </w:pPr>
    <w:rPr>
      <w:rFonts w:eastAsiaTheme="minorHAns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153"/>
        <w:tab w:val="right" w:pos="8306"/>
      </w:tabs>
      <w:snapToGrid w:val="0"/>
    </w:pPr>
    <w:rPr>
      <w:sz w:val="18"/>
      <w:szCs w:val="18"/>
    </w:rPr>
  </w:style>
  <w:style w:type="paragraph" w:styleId="stBilgi">
    <w:name w:val="header"/>
    <w:basedOn w:val="Normal"/>
    <w:qFormat/>
    <w:pPr>
      <w:tabs>
        <w:tab w:val="center" w:pos="4153"/>
        <w:tab w:val="right" w:pos="8306"/>
      </w:tabs>
      <w:snapToGrid w:val="0"/>
    </w:pPr>
    <w:rPr>
      <w:sz w:val="18"/>
      <w:szCs w:val="18"/>
    </w:rPr>
  </w:style>
  <w:style w:type="character" w:styleId="Kpr">
    <w:name w:val="Hyperlink"/>
    <w:basedOn w:val="VarsaylanParagrafYazTipi"/>
    <w:qFormat/>
    <w:rPr>
      <w:color w:val="0000FF"/>
      <w:u w:val="single"/>
    </w:rPr>
  </w:style>
  <w:style w:type="table" w:styleId="TabloKlavuzu">
    <w:name w:val="Table Grid"/>
    <w:basedOn w:val="NormalTablo"/>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vkk@motto-turke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tto-turke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A.Nida</dc:creator>
  <cp:lastModifiedBy>motto turkey</cp:lastModifiedBy>
  <cp:revision>2</cp:revision>
  <dcterms:created xsi:type="dcterms:W3CDTF">2025-08-03T14:22:00Z</dcterms:created>
  <dcterms:modified xsi:type="dcterms:W3CDTF">2025-08-08T08:45:00Z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84C87C3CA7E84A1D9F5E4D37E3C0ED52_12</vt:lpwstr>
  </property>
</Properties>
</file>